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7B76F5" w14:textId="77777777" w:rsidR="00423351" w:rsidRDefault="00000000">
      <w:pPr>
        <w:pStyle w:val="Heading1"/>
      </w:pPr>
      <w:r>
        <w:t>Register of Business Interests</w:t>
      </w:r>
    </w:p>
    <w:p w14:paraId="358F6F85" w14:textId="77777777" w:rsidR="00423351" w:rsidRDefault="00000000">
      <w:pPr>
        <w:pStyle w:val="Heading2"/>
      </w:pPr>
      <w:r>
        <w:t>Board of Governors</w:t>
      </w:r>
    </w:p>
    <w:p w14:paraId="5AB604FA" w14:textId="77777777" w:rsidR="00423351" w:rsidRDefault="00000000">
      <w:pPr>
        <w:spacing w:after="200"/>
      </w:pPr>
      <w:r>
        <w:rPr>
          <w:color w:val="444444"/>
          <w:sz w:val="20"/>
          <w:szCs w:val="20"/>
        </w:rPr>
        <w:t>Academic Year: 2025–2026</w:t>
      </w:r>
    </w:p>
    <w:p w14:paraId="13E9C57D" w14:textId="77777777" w:rsidR="00423351" w:rsidRDefault="00000000">
      <w:pPr>
        <w:spacing w:after="80"/>
      </w:pPr>
      <w:r>
        <w:rPr>
          <w:color w:val="333333"/>
          <w:sz w:val="20"/>
          <w:szCs w:val="20"/>
        </w:rPr>
        <w:t>Governors are required to declare any business, financial, or personal interests that could conflict with their role as a governor. This register is reviewed and updated annually and is published in accordance with the DfE's requirements for governance transparency.</w:t>
      </w:r>
    </w:p>
    <w:p w14:paraId="0A49F7A6" w14:textId="77777777" w:rsidR="00423351" w:rsidRDefault="00423351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800"/>
        <w:gridCol w:w="3760"/>
      </w:tblGrid>
      <w:tr w:rsidR="00423351" w14:paraId="2976017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1B4D3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2AE475D" w14:textId="77777777" w:rsidR="00423351" w:rsidRDefault="00000000">
            <w:r>
              <w:rPr>
                <w:b/>
                <w:bCs/>
                <w:color w:val="FFFFFF"/>
              </w:rPr>
              <w:t>Governor Name</w:t>
            </w:r>
          </w:p>
        </w:tc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1B4D3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F48D23" w14:textId="77777777" w:rsidR="00423351" w:rsidRDefault="00000000">
            <w:r>
              <w:rPr>
                <w:b/>
                <w:bCs/>
                <w:color w:val="FFFFFF"/>
              </w:rPr>
              <w:t>Role</w:t>
            </w:r>
          </w:p>
        </w:tc>
        <w:tc>
          <w:tcPr>
            <w:tcW w:w="376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1B4D3E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AD71CBA" w14:textId="77777777" w:rsidR="00423351" w:rsidRDefault="00000000">
            <w:r>
              <w:rPr>
                <w:b/>
                <w:bCs/>
                <w:color w:val="FFFFFF"/>
              </w:rPr>
              <w:t>Declared Business Interests</w:t>
            </w:r>
          </w:p>
        </w:tc>
      </w:tr>
      <w:tr w:rsidR="00423351" w14:paraId="4600AAA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F21E574" w14:textId="77777777" w:rsidR="00423351" w:rsidRDefault="00000000">
            <w:r>
              <w:rPr>
                <w:sz w:val="20"/>
                <w:szCs w:val="20"/>
              </w:rPr>
              <w:t>Kristofer McGhee</w:t>
            </w:r>
          </w:p>
        </w:tc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26C5CB8" w14:textId="77777777" w:rsidR="00423351" w:rsidRDefault="00000000">
            <w:r>
              <w:rPr>
                <w:sz w:val="20"/>
                <w:szCs w:val="20"/>
              </w:rPr>
              <w:t>Chair of Governors</w:t>
            </w:r>
          </w:p>
        </w:tc>
        <w:tc>
          <w:tcPr>
            <w:tcW w:w="376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22DE6EB" w14:textId="77777777" w:rsidR="00423351" w:rsidRDefault="00000000">
            <w:r>
              <w:rPr>
                <w:sz w:val="20"/>
                <w:szCs w:val="20"/>
              </w:rPr>
              <w:t>None</w:t>
            </w:r>
          </w:p>
        </w:tc>
      </w:tr>
      <w:tr w:rsidR="00423351" w14:paraId="0EC5BB3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2A07881" w14:textId="77777777" w:rsidR="00423351" w:rsidRDefault="00000000">
            <w:r>
              <w:rPr>
                <w:sz w:val="20"/>
                <w:szCs w:val="20"/>
              </w:rPr>
              <w:t>Louise Allen</w:t>
            </w:r>
          </w:p>
        </w:tc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13BB58C" w14:textId="77777777" w:rsidR="00423351" w:rsidRDefault="00000000">
            <w:r>
              <w:rPr>
                <w:sz w:val="20"/>
                <w:szCs w:val="20"/>
              </w:rPr>
              <w:t>Governor</w:t>
            </w:r>
          </w:p>
        </w:tc>
        <w:tc>
          <w:tcPr>
            <w:tcW w:w="376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AB076AD" w14:textId="77777777" w:rsidR="00423351" w:rsidRDefault="00000000">
            <w:r>
              <w:rPr>
                <w:sz w:val="20"/>
                <w:szCs w:val="20"/>
              </w:rPr>
              <w:t>None</w:t>
            </w:r>
          </w:p>
        </w:tc>
      </w:tr>
      <w:tr w:rsidR="00423351" w14:paraId="66ABBB7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2AD0A25" w14:textId="77777777" w:rsidR="00423351" w:rsidRDefault="00000000">
            <w:r>
              <w:rPr>
                <w:sz w:val="20"/>
                <w:szCs w:val="20"/>
              </w:rPr>
              <w:t>Samuel Ajayi</w:t>
            </w:r>
          </w:p>
        </w:tc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36B185D" w14:textId="77777777" w:rsidR="00423351" w:rsidRDefault="00000000">
            <w:r>
              <w:rPr>
                <w:sz w:val="20"/>
                <w:szCs w:val="20"/>
              </w:rPr>
              <w:t>Governor</w:t>
            </w:r>
          </w:p>
        </w:tc>
        <w:tc>
          <w:tcPr>
            <w:tcW w:w="376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E928957" w14:textId="77777777" w:rsidR="00423351" w:rsidRDefault="00000000">
            <w:r>
              <w:rPr>
                <w:sz w:val="20"/>
                <w:szCs w:val="20"/>
              </w:rPr>
              <w:t>None</w:t>
            </w:r>
          </w:p>
        </w:tc>
      </w:tr>
      <w:tr w:rsidR="00423351" w14:paraId="0E14617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5440E3C" w14:textId="77777777" w:rsidR="00423351" w:rsidRDefault="00000000">
            <w:r>
              <w:rPr>
                <w:sz w:val="20"/>
                <w:szCs w:val="20"/>
              </w:rPr>
              <w:t>Hiba Ali</w:t>
            </w:r>
          </w:p>
        </w:tc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7EE3089B" w14:textId="77777777" w:rsidR="00423351" w:rsidRDefault="00000000">
            <w:r>
              <w:rPr>
                <w:sz w:val="20"/>
                <w:szCs w:val="20"/>
              </w:rPr>
              <w:t>Governor</w:t>
            </w:r>
          </w:p>
        </w:tc>
        <w:tc>
          <w:tcPr>
            <w:tcW w:w="376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66CE2954" w14:textId="77777777" w:rsidR="00423351" w:rsidRDefault="00000000">
            <w:r>
              <w:rPr>
                <w:sz w:val="20"/>
                <w:szCs w:val="20"/>
              </w:rPr>
              <w:t>None</w:t>
            </w:r>
          </w:p>
        </w:tc>
      </w:tr>
      <w:tr w:rsidR="00423351" w14:paraId="5FEDE4C4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EED00C8" w14:textId="77777777" w:rsidR="00423351" w:rsidRDefault="00000000">
            <w:r>
              <w:rPr>
                <w:sz w:val="20"/>
                <w:szCs w:val="20"/>
              </w:rPr>
              <w:t>Jay Khan</w:t>
            </w:r>
          </w:p>
        </w:tc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2543C29D" w14:textId="77777777" w:rsidR="00423351" w:rsidRDefault="00000000">
            <w:r>
              <w:rPr>
                <w:sz w:val="20"/>
                <w:szCs w:val="20"/>
              </w:rPr>
              <w:t>Governor</w:t>
            </w:r>
          </w:p>
        </w:tc>
        <w:tc>
          <w:tcPr>
            <w:tcW w:w="376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6F1E3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338DBF3A" w14:textId="77777777" w:rsidR="00423351" w:rsidRDefault="00000000">
            <w:r>
              <w:rPr>
                <w:sz w:val="20"/>
                <w:szCs w:val="20"/>
              </w:rPr>
              <w:t>None</w:t>
            </w:r>
          </w:p>
        </w:tc>
      </w:tr>
      <w:tr w:rsidR="00423351" w14:paraId="0D45A5E8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446E2518" w14:textId="77777777" w:rsidR="00423351" w:rsidRDefault="00000000">
            <w:r>
              <w:rPr>
                <w:sz w:val="20"/>
                <w:szCs w:val="20"/>
              </w:rPr>
              <w:t>Kevin Reynolds</w:t>
            </w:r>
          </w:p>
        </w:tc>
        <w:tc>
          <w:tcPr>
            <w:tcW w:w="280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5091E727" w14:textId="77777777" w:rsidR="00423351" w:rsidRDefault="00000000">
            <w:r>
              <w:rPr>
                <w:sz w:val="20"/>
                <w:szCs w:val="20"/>
              </w:rPr>
              <w:t>Headteacher</w:t>
            </w:r>
          </w:p>
        </w:tc>
        <w:tc>
          <w:tcPr>
            <w:tcW w:w="3760" w:type="dxa"/>
            <w:tcBorders>
              <w:top w:val="single" w:sz="4" w:space="0" w:color="CDBE8A"/>
              <w:left w:val="single" w:sz="4" w:space="0" w:color="CDBE8A"/>
              <w:bottom w:val="single" w:sz="4" w:space="0" w:color="CDBE8A"/>
              <w:right w:val="single" w:sz="4" w:space="0" w:color="CDBE8A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  <w:vAlign w:val="center"/>
          </w:tcPr>
          <w:p w14:paraId="085DB06B" w14:textId="77777777" w:rsidR="00423351" w:rsidRDefault="00000000">
            <w:r>
              <w:rPr>
                <w:sz w:val="20"/>
                <w:szCs w:val="20"/>
              </w:rPr>
              <w:t>None</w:t>
            </w:r>
          </w:p>
        </w:tc>
      </w:tr>
    </w:tbl>
    <w:p w14:paraId="43FA6F20" w14:textId="77777777" w:rsidR="00423351" w:rsidRDefault="00423351">
      <w:pPr>
        <w:spacing w:before="240" w:after="80"/>
      </w:pPr>
    </w:p>
    <w:p w14:paraId="79860127" w14:textId="77777777" w:rsidR="00423351" w:rsidRDefault="00000000">
      <w:pPr>
        <w:spacing w:after="80"/>
      </w:pPr>
      <w:r>
        <w:rPr>
          <w:i/>
          <w:iCs/>
          <w:color w:val="666666"/>
          <w:sz w:val="18"/>
          <w:szCs w:val="18"/>
        </w:rPr>
        <w:t>Last reviewed: June 2026</w:t>
      </w:r>
    </w:p>
    <w:p w14:paraId="24E72FE7" w14:textId="77777777" w:rsidR="00423351" w:rsidRDefault="00000000">
      <w:r>
        <w:rPr>
          <w:i/>
          <w:iCs/>
          <w:color w:val="666666"/>
          <w:sz w:val="18"/>
          <w:szCs w:val="18"/>
        </w:rPr>
        <w:t>Next review due: September 2026</w:t>
      </w:r>
    </w:p>
    <w:sectPr w:rsidR="00423351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1AD460" w14:textId="77777777" w:rsidR="00AD3F76" w:rsidRDefault="00AD3F76">
      <w:r>
        <w:separator/>
      </w:r>
    </w:p>
  </w:endnote>
  <w:endnote w:type="continuationSeparator" w:id="0">
    <w:p w14:paraId="3BAF5F00" w14:textId="77777777" w:rsidR="00AD3F76" w:rsidRDefault="00AD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999FFB" w14:textId="77777777" w:rsidR="00423351" w:rsidRDefault="00000000">
    <w:pPr>
      <w:pBdr>
        <w:top w:val="single" w:sz="6" w:space="1" w:color="C9A227"/>
      </w:pBdr>
      <w:jc w:val="center"/>
    </w:pPr>
    <w:r>
      <w:rPr>
        <w:color w:val="666666"/>
        <w:sz w:val="18"/>
        <w:szCs w:val="18"/>
      </w:rPr>
      <w:t xml:space="preserve">Page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CD0497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AF60AB" w14:textId="77777777" w:rsidR="00AD3F76" w:rsidRDefault="00AD3F76">
      <w:r>
        <w:separator/>
      </w:r>
    </w:p>
  </w:footnote>
  <w:footnote w:type="continuationSeparator" w:id="0">
    <w:p w14:paraId="49A216C6" w14:textId="77777777" w:rsidR="00AD3F76" w:rsidRDefault="00AD3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2B643E" w14:textId="77777777" w:rsidR="00423351" w:rsidRDefault="00000000">
    <w:pPr>
      <w:pBdr>
        <w:bottom w:val="single" w:sz="6" w:space="1" w:color="C9A227"/>
      </w:pBdr>
    </w:pPr>
    <w:r>
      <w:rPr>
        <w:b/>
        <w:bCs/>
        <w:color w:val="1B4D3E"/>
        <w:sz w:val="20"/>
        <w:szCs w:val="20"/>
      </w:rPr>
      <w:t>Princess May Primary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1B2879"/>
    <w:multiLevelType w:val="hybridMultilevel"/>
    <w:tmpl w:val="E9284684"/>
    <w:lvl w:ilvl="0" w:tplc="883E4AFE">
      <w:start w:val="1"/>
      <w:numFmt w:val="bullet"/>
      <w:lvlText w:val="●"/>
      <w:lvlJc w:val="left"/>
      <w:pPr>
        <w:ind w:left="720" w:hanging="360"/>
      </w:pPr>
    </w:lvl>
    <w:lvl w:ilvl="1" w:tplc="75C68898">
      <w:start w:val="1"/>
      <w:numFmt w:val="bullet"/>
      <w:lvlText w:val="○"/>
      <w:lvlJc w:val="left"/>
      <w:pPr>
        <w:ind w:left="1440" w:hanging="360"/>
      </w:pPr>
    </w:lvl>
    <w:lvl w:ilvl="2" w:tplc="B8566716">
      <w:start w:val="1"/>
      <w:numFmt w:val="bullet"/>
      <w:lvlText w:val="■"/>
      <w:lvlJc w:val="left"/>
      <w:pPr>
        <w:ind w:left="2160" w:hanging="360"/>
      </w:pPr>
    </w:lvl>
    <w:lvl w:ilvl="3" w:tplc="3CB8B916">
      <w:start w:val="1"/>
      <w:numFmt w:val="bullet"/>
      <w:lvlText w:val="●"/>
      <w:lvlJc w:val="left"/>
      <w:pPr>
        <w:ind w:left="2880" w:hanging="360"/>
      </w:pPr>
    </w:lvl>
    <w:lvl w:ilvl="4" w:tplc="39EEE932">
      <w:start w:val="1"/>
      <w:numFmt w:val="bullet"/>
      <w:lvlText w:val="○"/>
      <w:lvlJc w:val="left"/>
      <w:pPr>
        <w:ind w:left="3600" w:hanging="360"/>
      </w:pPr>
    </w:lvl>
    <w:lvl w:ilvl="5" w:tplc="CB68CF2E">
      <w:start w:val="1"/>
      <w:numFmt w:val="bullet"/>
      <w:lvlText w:val="■"/>
      <w:lvlJc w:val="left"/>
      <w:pPr>
        <w:ind w:left="4320" w:hanging="360"/>
      </w:pPr>
    </w:lvl>
    <w:lvl w:ilvl="6" w:tplc="9D3810CC">
      <w:start w:val="1"/>
      <w:numFmt w:val="bullet"/>
      <w:lvlText w:val="●"/>
      <w:lvlJc w:val="left"/>
      <w:pPr>
        <w:ind w:left="5040" w:hanging="360"/>
      </w:pPr>
    </w:lvl>
    <w:lvl w:ilvl="7" w:tplc="E5CE9B28">
      <w:start w:val="1"/>
      <w:numFmt w:val="bullet"/>
      <w:lvlText w:val="●"/>
      <w:lvlJc w:val="left"/>
      <w:pPr>
        <w:ind w:left="5760" w:hanging="360"/>
      </w:pPr>
    </w:lvl>
    <w:lvl w:ilvl="8" w:tplc="BC0A49A4">
      <w:start w:val="1"/>
      <w:numFmt w:val="bullet"/>
      <w:lvlText w:val="●"/>
      <w:lvlJc w:val="left"/>
      <w:pPr>
        <w:ind w:left="6480" w:hanging="360"/>
      </w:pPr>
    </w:lvl>
  </w:abstractNum>
  <w:num w:numId="1" w16cid:durableId="2019418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351"/>
    <w:rsid w:val="002704DF"/>
    <w:rsid w:val="00423351"/>
    <w:rsid w:val="00AD3F76"/>
    <w:rsid w:val="00CD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F42BAB"/>
  <w15:docId w15:val="{FFF0E3E0-884F-914A-A465-8FFF5975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B4D3E"/>
      <w:sz w:val="36"/>
      <w:szCs w:val="36"/>
    </w:rPr>
  </w:style>
  <w:style w:type="paragraph" w:styleId="Heading2">
    <w:name w:val="heading 2"/>
    <w:uiPriority w:val="9"/>
    <w:unhideWhenUsed/>
    <w:qFormat/>
    <w:pPr>
      <w:spacing w:before="160" w:after="80"/>
      <w:outlineLvl w:val="1"/>
    </w:pPr>
    <w:rPr>
      <w:b/>
      <w:bCs/>
      <w:color w:val="9A7B1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B4D3E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B4D3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Kevin Reynolds</cp:lastModifiedBy>
  <cp:revision>2</cp:revision>
  <dcterms:created xsi:type="dcterms:W3CDTF">2026-06-30T13:19:00Z</dcterms:created>
  <dcterms:modified xsi:type="dcterms:W3CDTF">2026-06-30T13:19:00Z</dcterms:modified>
</cp:coreProperties>
</file>